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2864" w14:textId="7E50F52A" w:rsidR="008C0C3D" w:rsidRPr="00AD0319" w:rsidRDefault="003E3771" w:rsidP="0049490D">
      <w:pPr>
        <w:pStyle w:val="Logo"/>
        <w:rPr>
          <w:b/>
          <w:bCs/>
          <w:noProof w:val="0"/>
        </w:rPr>
      </w:pPr>
      <w:r w:rsidRPr="00AD0319">
        <w:rPr>
          <w:b/>
          <w:bCs/>
        </w:rPr>
        <w:drawing>
          <wp:inline distT="0" distB="0" distL="0" distR="0" wp14:anchorId="2AC7A42A" wp14:editId="47F19E6C">
            <wp:extent cx="1514324" cy="482975"/>
            <wp:effectExtent l="0" t="0" r="0" b="0"/>
            <wp:docPr id="1953897213" name="Kuva 2" descr="Fimean logo&#10;Fimeas logotyp&#10;Fimea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n logo&#10;Fimeas logotyp&#10;Fimea'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EA2C" w14:textId="77777777" w:rsidR="0049490D" w:rsidRPr="00AD0319" w:rsidRDefault="0049490D" w:rsidP="0049490D">
      <w:pPr>
        <w:pStyle w:val="Otsikko"/>
        <w:jc w:val="center"/>
      </w:pPr>
    </w:p>
    <w:p w14:paraId="3BB795A5" w14:textId="433D0F56" w:rsidR="0049490D" w:rsidRPr="00AD0319" w:rsidRDefault="008C0C3D" w:rsidP="00385FCD">
      <w:pPr>
        <w:pStyle w:val="Otsikko1"/>
      </w:pPr>
      <w:r w:rsidRPr="00AD0319">
        <w:t>Artiklan 62 mukais</w:t>
      </w:r>
      <w:r w:rsidR="00385FCD" w:rsidRPr="00AD0319">
        <w:t>en</w:t>
      </w:r>
      <w:r w:rsidRPr="00AD0319">
        <w:t xml:space="preserve"> tutkimus</w:t>
      </w:r>
      <w:r w:rsidR="00385FCD" w:rsidRPr="00AD0319">
        <w:t>hakemuksen tai Artiklan 74(1) mukaisen tutkimusilmoituksen mukana toimitettavat</w:t>
      </w:r>
      <w:r w:rsidRPr="00AD0319">
        <w:t xml:space="preserve"> liiteasiakirjat</w:t>
      </w:r>
    </w:p>
    <w:p w14:paraId="68209921" w14:textId="2D0E6A10" w:rsidR="0049490D" w:rsidRPr="00AD0319" w:rsidRDefault="0043163B" w:rsidP="0049490D">
      <w:pPr>
        <w:pStyle w:val="Otsikko2"/>
      </w:pPr>
      <w:r>
        <w:t>Pakolliset</w:t>
      </w:r>
      <w:r w:rsidR="0049490D" w:rsidRPr="00AD0319">
        <w:t xml:space="preserve"> liiteasiakirjat </w:t>
      </w:r>
    </w:p>
    <w:p w14:paraId="078B6050" w14:textId="77777777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Saatekirje</w:t>
      </w:r>
    </w:p>
    <w:p w14:paraId="08FA9736" w14:textId="77777777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Hakemuslomake</w:t>
      </w:r>
    </w:p>
    <w:p w14:paraId="1087A44C" w14:textId="77777777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Tutkijan tietopaketti (</w:t>
      </w:r>
      <w:r w:rsidRPr="0043163B">
        <w:t>Investigators Brochure,</w:t>
      </w:r>
      <w:r w:rsidRPr="00AD0319">
        <w:t xml:space="preserve"> IB)</w:t>
      </w:r>
    </w:p>
    <w:p w14:paraId="3EB6BB7F" w14:textId="77777777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Kliinistä tutkimusta koskeva tutkimussuunnitelma (</w:t>
      </w:r>
      <w:r w:rsidRPr="0043163B">
        <w:t>Clinical Investigation Plan</w:t>
      </w:r>
      <w:r w:rsidRPr="00AD0319">
        <w:t>, CIP)</w:t>
      </w:r>
    </w:p>
    <w:p w14:paraId="0343C058" w14:textId="79004CA1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 xml:space="preserve">Kliinistä tutkimusta koskevan tutkimussuunnitelman </w:t>
      </w:r>
      <w:r w:rsidR="28CFD0A9" w:rsidRPr="00AD0319">
        <w:t>yhteenveto (</w:t>
      </w:r>
      <w:r w:rsidRPr="00AD0319">
        <w:t>CIP Synopsis, suomeksi tai ruotsiksi)</w:t>
      </w:r>
    </w:p>
    <w:p w14:paraId="22D25F71" w14:textId="0B2EB56B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Vaatimustenmukaisuusilmoitus</w:t>
      </w:r>
      <w:r w:rsidR="009C4FB6" w:rsidRPr="00AD0319">
        <w:t xml:space="preserve"> / -vakuutus</w:t>
      </w:r>
    </w:p>
    <w:p w14:paraId="4563C51A" w14:textId="7DDC1251" w:rsidR="00385FCD" w:rsidRPr="00AD0319" w:rsidRDefault="00385FCD" w:rsidP="00385FCD">
      <w:pPr>
        <w:pStyle w:val="Luettelokappale"/>
        <w:numPr>
          <w:ilvl w:val="0"/>
          <w:numId w:val="12"/>
        </w:numPr>
      </w:pPr>
      <w:r w:rsidRPr="00AD0319">
        <w:t>Tietoon perustuvan suostumuksen saamiseen käytettävät asiakirjat, tietoon perustuvan suostumuksen saamiseen käytettävä menettely, kaikki osallistujille annettavat kirjalliset tiedot, maksut ja osallistujien korvaukset (suomeksi tai ruotsiksi)</w:t>
      </w:r>
    </w:p>
    <w:p w14:paraId="63FE352D" w14:textId="6E47C944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Kuvaus järjestelyistä, joilla noudatetaan sovellettavia henkilötietojen suojaa ja luottamuksellisuutta koskevia sääntöjä</w:t>
      </w:r>
    </w:p>
    <w:p w14:paraId="58AB695A" w14:textId="26F09D78" w:rsidR="00385FCD" w:rsidRPr="00AD0319" w:rsidRDefault="00385FCD" w:rsidP="00385FCD">
      <w:pPr>
        <w:pStyle w:val="Luettelokappale"/>
        <w:numPr>
          <w:ilvl w:val="0"/>
          <w:numId w:val="12"/>
        </w:numPr>
      </w:pPr>
      <w:r w:rsidRPr="00AD0319">
        <w:t>Todistus kliinistä tutkimusta koskevasta vakuutuksesta</w:t>
      </w:r>
    </w:p>
    <w:p w14:paraId="2A4AFBA8" w14:textId="77777777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Eettisen toimikunnan lausunto</w:t>
      </w:r>
    </w:p>
    <w:p w14:paraId="11D62E36" w14:textId="19A51C9F" w:rsidR="0049490D" w:rsidRPr="00AD0319" w:rsidRDefault="0049490D" w:rsidP="0049490D">
      <w:pPr>
        <w:pStyle w:val="Luettelokappale"/>
        <w:numPr>
          <w:ilvl w:val="0"/>
          <w:numId w:val="12"/>
        </w:numPr>
      </w:pPr>
      <w:r w:rsidRPr="00AD0319">
        <w:t>Laskutustiedot</w:t>
      </w:r>
    </w:p>
    <w:p w14:paraId="7CF9CF34" w14:textId="56B65122" w:rsidR="0049490D" w:rsidRPr="00AD0319" w:rsidRDefault="0049490D" w:rsidP="0049490D">
      <w:pPr>
        <w:pStyle w:val="Otsikko2"/>
      </w:pPr>
      <w:r w:rsidRPr="00AD0319">
        <w:t>Asiakirjat, joita Fimea voi pyytää nähtäville hakemuksen käsittelyvaiheessa</w:t>
      </w:r>
    </w:p>
    <w:p w14:paraId="5F9E01BF" w14:textId="42255E17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Kliinistä arviointia koskeva suunnitelma (</w:t>
      </w:r>
      <w:r w:rsidRPr="0043163B">
        <w:t>Clinical Evaluation Plan</w:t>
      </w:r>
      <w:r w:rsidRPr="00AD0319">
        <w:t>, CEP)</w:t>
      </w:r>
    </w:p>
    <w:p w14:paraId="40667D50" w14:textId="3BB66719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Riskienhallintaa koskevat asiakirjat</w:t>
      </w:r>
    </w:p>
    <w:p w14:paraId="36E23C15" w14:textId="77777777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Testausselosteet</w:t>
      </w:r>
    </w:p>
    <w:p w14:paraId="30AFF809" w14:textId="56AE8F35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Tutkimuspaikkojen ja tutkimusryhmien soveltuvuus</w:t>
      </w:r>
    </w:p>
    <w:p w14:paraId="69CB420A" w14:textId="0BE72FB7" w:rsidR="0049490D" w:rsidRPr="00AD0319" w:rsidRDefault="01D68F6D" w:rsidP="0049490D">
      <w:pPr>
        <w:pStyle w:val="Luettelokappale"/>
        <w:numPr>
          <w:ilvl w:val="0"/>
          <w:numId w:val="13"/>
        </w:numPr>
      </w:pPr>
      <w:r w:rsidRPr="00AD0319">
        <w:t xml:space="preserve">Tutkittavan laitteen </w:t>
      </w:r>
      <w:r w:rsidR="0049490D" w:rsidRPr="00AD0319">
        <w:t>käyttöohjeet</w:t>
      </w:r>
    </w:p>
    <w:p w14:paraId="35B1727E" w14:textId="77777777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Tutkijoiden soveltuvuus</w:t>
      </w:r>
    </w:p>
    <w:p w14:paraId="73822516" w14:textId="77777777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Rekrytointimenettelyt ja mainosmateriaalit</w:t>
      </w:r>
    </w:p>
    <w:p w14:paraId="56F94333" w14:textId="77777777" w:rsidR="0049490D" w:rsidRPr="00AD0319" w:rsidRDefault="00385FCD" w:rsidP="00385FCD">
      <w:pPr>
        <w:pStyle w:val="Luettelokappale"/>
        <w:numPr>
          <w:ilvl w:val="0"/>
          <w:numId w:val="13"/>
        </w:numPr>
      </w:pPr>
      <w:r w:rsidRPr="00AD0319">
        <w:t>Esimerkki merkinnöistä</w:t>
      </w:r>
    </w:p>
    <w:p w14:paraId="39FF18FC" w14:textId="7FC0799F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Ilmoitettujen laitosten sertifikaatit</w:t>
      </w:r>
    </w:p>
    <w:p w14:paraId="0A6E4E1F" w14:textId="77777777" w:rsidR="0049490D" w:rsidRPr="00AD0319" w:rsidRDefault="0049490D" w:rsidP="0049490D">
      <w:pPr>
        <w:pStyle w:val="Luettelokappale"/>
        <w:numPr>
          <w:ilvl w:val="0"/>
          <w:numId w:val="13"/>
        </w:numPr>
      </w:pPr>
      <w:r w:rsidRPr="00AD0319">
        <w:t>Markkinoille saattamisen jälkeisen kliinisen seurannan suunnitelma</w:t>
      </w:r>
    </w:p>
    <w:p w14:paraId="4ABE6DD8" w14:textId="72A61218" w:rsidR="0049490D" w:rsidRPr="0049490D" w:rsidRDefault="0049490D" w:rsidP="0049490D">
      <w:pPr>
        <w:pStyle w:val="Luettelokappale"/>
        <w:numPr>
          <w:ilvl w:val="0"/>
          <w:numId w:val="13"/>
        </w:numPr>
      </w:pPr>
      <w:r w:rsidRPr="00AD0319">
        <w:t>A</w:t>
      </w:r>
      <w:r w:rsidR="5EECE392" w:rsidRPr="00AD0319">
        <w:t>rtiklan 61(2) mukainen a</w:t>
      </w:r>
      <w:r w:rsidRPr="00AD0319">
        <w:t>siantuntijapaneelin lausunt</w:t>
      </w:r>
      <w:r w:rsidR="00385FCD" w:rsidRPr="00AD0319">
        <w:t>o</w:t>
      </w:r>
    </w:p>
    <w:sectPr w:rsidR="0049490D" w:rsidRPr="0049490D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F8CC" w14:textId="77777777" w:rsidR="004B7F84" w:rsidRPr="00AD0319" w:rsidRDefault="004B7F84" w:rsidP="0025540F">
      <w:pPr>
        <w:spacing w:after="0" w:line="240" w:lineRule="auto"/>
      </w:pPr>
      <w:r w:rsidRPr="00AD0319">
        <w:separator/>
      </w:r>
    </w:p>
    <w:p w14:paraId="286B6E4C" w14:textId="77777777" w:rsidR="004B7F84" w:rsidRPr="00AD0319" w:rsidRDefault="004B7F84"/>
  </w:endnote>
  <w:endnote w:type="continuationSeparator" w:id="0">
    <w:p w14:paraId="26790344" w14:textId="77777777" w:rsidR="004B7F84" w:rsidRPr="00AD0319" w:rsidRDefault="004B7F84" w:rsidP="0025540F">
      <w:pPr>
        <w:spacing w:after="0" w:line="240" w:lineRule="auto"/>
      </w:pPr>
      <w:r w:rsidRPr="00AD0319">
        <w:continuationSeparator/>
      </w:r>
    </w:p>
    <w:p w14:paraId="0B7F1CC0" w14:textId="77777777" w:rsidR="004B7F84" w:rsidRPr="00AD0319" w:rsidRDefault="004B7F84"/>
  </w:endnote>
  <w:endnote w:type="continuationNotice" w:id="1">
    <w:p w14:paraId="64840902" w14:textId="77777777" w:rsidR="004B7F84" w:rsidRPr="00AD0319" w:rsidRDefault="004B7F84">
      <w:pPr>
        <w:spacing w:after="0" w:line="240" w:lineRule="auto"/>
      </w:pPr>
    </w:p>
    <w:p w14:paraId="385A6E57" w14:textId="77777777" w:rsidR="004B7F84" w:rsidRPr="00AD0319" w:rsidRDefault="004B7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76B9" w14:textId="77777777" w:rsidR="004B7F84" w:rsidRPr="00AD0319" w:rsidRDefault="004B7F84" w:rsidP="0025540F">
      <w:pPr>
        <w:spacing w:after="0" w:line="240" w:lineRule="auto"/>
      </w:pPr>
      <w:r w:rsidRPr="00AD0319">
        <w:separator/>
      </w:r>
    </w:p>
    <w:p w14:paraId="467E7611" w14:textId="77777777" w:rsidR="004B7F84" w:rsidRPr="00AD0319" w:rsidRDefault="004B7F84"/>
  </w:footnote>
  <w:footnote w:type="continuationSeparator" w:id="0">
    <w:p w14:paraId="78F2E1F8" w14:textId="77777777" w:rsidR="004B7F84" w:rsidRPr="00AD0319" w:rsidRDefault="004B7F84" w:rsidP="0025540F">
      <w:pPr>
        <w:spacing w:after="0" w:line="240" w:lineRule="auto"/>
      </w:pPr>
      <w:r w:rsidRPr="00AD0319">
        <w:continuationSeparator/>
      </w:r>
    </w:p>
    <w:p w14:paraId="18D3CE6C" w14:textId="77777777" w:rsidR="004B7F84" w:rsidRPr="00AD0319" w:rsidRDefault="004B7F84"/>
  </w:footnote>
  <w:footnote w:type="continuationNotice" w:id="1">
    <w:p w14:paraId="505DCFB7" w14:textId="77777777" w:rsidR="004B7F84" w:rsidRPr="00AD0319" w:rsidRDefault="004B7F84">
      <w:pPr>
        <w:spacing w:after="0" w:line="240" w:lineRule="auto"/>
      </w:pPr>
    </w:p>
    <w:p w14:paraId="39F686A8" w14:textId="77777777" w:rsidR="004B7F84" w:rsidRPr="00AD0319" w:rsidRDefault="004B7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A438" w14:textId="77777777" w:rsidR="00306229" w:rsidRPr="00AD0319" w:rsidRDefault="0043163B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EndPr/>
      <w:sdtContent>
        <w:r w:rsidR="00306229" w:rsidRPr="00AD0319">
          <w:fldChar w:fldCharType="begin"/>
        </w:r>
        <w:r w:rsidR="00306229" w:rsidRPr="00AD0319">
          <w:instrText xml:space="preserve"> PAGE </w:instrText>
        </w:r>
        <w:r w:rsidR="00306229" w:rsidRPr="00AD0319">
          <w:fldChar w:fldCharType="separate"/>
        </w:r>
        <w:r w:rsidR="00306229" w:rsidRPr="00AD0319">
          <w:t>1</w:t>
        </w:r>
        <w:r w:rsidR="00306229" w:rsidRPr="00AD0319">
          <w:fldChar w:fldCharType="end"/>
        </w:r>
        <w:r w:rsidR="00306229" w:rsidRPr="00AD0319">
          <w:t xml:space="preserve"> (</w:t>
        </w:r>
        <w:r w:rsidR="00385FCD" w:rsidRPr="00AD0319">
          <w:fldChar w:fldCharType="begin"/>
        </w:r>
        <w:r w:rsidR="00385FCD" w:rsidRPr="00AD0319">
          <w:instrText>NUMPAGES</w:instrText>
        </w:r>
        <w:r w:rsidR="00385FCD" w:rsidRPr="00AD0319">
          <w:fldChar w:fldCharType="separate"/>
        </w:r>
        <w:r w:rsidR="00306229" w:rsidRPr="00AD0319">
          <w:t>1</w:t>
        </w:r>
        <w:r w:rsidR="00385FCD" w:rsidRPr="00AD0319">
          <w:fldChar w:fldCharType="end"/>
        </w:r>
        <w:r w:rsidR="00306229" w:rsidRPr="00AD0319">
          <w:t>)</w:t>
        </w:r>
      </w:sdtContent>
    </w:sdt>
  </w:p>
  <w:p w14:paraId="23809ABD" w14:textId="77777777" w:rsidR="00950F69" w:rsidRPr="00AD0319" w:rsidRDefault="00306229" w:rsidP="00306229">
    <w:pPr>
      <w:pStyle w:val="Logo"/>
      <w:rPr>
        <w:b/>
        <w:bCs/>
        <w:noProof w:val="0"/>
      </w:rPr>
    </w:pPr>
    <w:r w:rsidRPr="00AD0319">
      <w:rPr>
        <w:b/>
        <w:bCs/>
      </w:rPr>
      <w:drawing>
        <wp:inline distT="0" distB="0" distL="0" distR="0" wp14:anchorId="177DB0C5" wp14:editId="4BF33F72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1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146C13"/>
    <w:multiLevelType w:val="hybridMultilevel"/>
    <w:tmpl w:val="AEE040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7AA6CD1"/>
    <w:multiLevelType w:val="hybridMultilevel"/>
    <w:tmpl w:val="9DAEA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6130065">
    <w:abstractNumId w:val="2"/>
  </w:num>
  <w:num w:numId="2" w16cid:durableId="326443826">
    <w:abstractNumId w:val="9"/>
  </w:num>
  <w:num w:numId="3" w16cid:durableId="729303368">
    <w:abstractNumId w:val="1"/>
  </w:num>
  <w:num w:numId="4" w16cid:durableId="2013295700">
    <w:abstractNumId w:val="0"/>
  </w:num>
  <w:num w:numId="5" w16cid:durableId="981545317">
    <w:abstractNumId w:val="10"/>
  </w:num>
  <w:num w:numId="6" w16cid:durableId="661782797">
    <w:abstractNumId w:val="8"/>
  </w:num>
  <w:num w:numId="7" w16cid:durableId="1466655481">
    <w:abstractNumId w:val="11"/>
  </w:num>
  <w:num w:numId="8" w16cid:durableId="180677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3"/>
  </w:num>
  <w:num w:numId="10" w16cid:durableId="1951469105">
    <w:abstractNumId w:val="5"/>
  </w:num>
  <w:num w:numId="11" w16cid:durableId="1064647655">
    <w:abstractNumId w:val="6"/>
  </w:num>
  <w:num w:numId="12" w16cid:durableId="530533369">
    <w:abstractNumId w:val="7"/>
  </w:num>
  <w:num w:numId="13" w16cid:durableId="124171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3D"/>
    <w:rsid w:val="0000698A"/>
    <w:rsid w:val="0000703C"/>
    <w:rsid w:val="000141B4"/>
    <w:rsid w:val="000164A9"/>
    <w:rsid w:val="0002128E"/>
    <w:rsid w:val="00021F9C"/>
    <w:rsid w:val="00022071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7C91"/>
    <w:rsid w:val="00094867"/>
    <w:rsid w:val="000A74DC"/>
    <w:rsid w:val="000A7539"/>
    <w:rsid w:val="000B3337"/>
    <w:rsid w:val="000B6970"/>
    <w:rsid w:val="000C1552"/>
    <w:rsid w:val="000D13C6"/>
    <w:rsid w:val="000D6E24"/>
    <w:rsid w:val="000E0826"/>
    <w:rsid w:val="000E2357"/>
    <w:rsid w:val="000E3BBB"/>
    <w:rsid w:val="000E4858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0D01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248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24321"/>
    <w:rsid w:val="0033769E"/>
    <w:rsid w:val="00343B29"/>
    <w:rsid w:val="00352994"/>
    <w:rsid w:val="0035301D"/>
    <w:rsid w:val="00355729"/>
    <w:rsid w:val="003564D4"/>
    <w:rsid w:val="0035739B"/>
    <w:rsid w:val="003607C7"/>
    <w:rsid w:val="00362F72"/>
    <w:rsid w:val="00374103"/>
    <w:rsid w:val="00376905"/>
    <w:rsid w:val="00377974"/>
    <w:rsid w:val="0038123B"/>
    <w:rsid w:val="003825F4"/>
    <w:rsid w:val="003831F4"/>
    <w:rsid w:val="003835D2"/>
    <w:rsid w:val="00385FCD"/>
    <w:rsid w:val="00393F14"/>
    <w:rsid w:val="00397F74"/>
    <w:rsid w:val="003B1571"/>
    <w:rsid w:val="003B261F"/>
    <w:rsid w:val="003C348C"/>
    <w:rsid w:val="003D1066"/>
    <w:rsid w:val="003D250A"/>
    <w:rsid w:val="003D4AA5"/>
    <w:rsid w:val="003D5A37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361C"/>
    <w:rsid w:val="004248CB"/>
    <w:rsid w:val="004252D5"/>
    <w:rsid w:val="00426159"/>
    <w:rsid w:val="0043163B"/>
    <w:rsid w:val="00432BEA"/>
    <w:rsid w:val="00437DC2"/>
    <w:rsid w:val="004429C3"/>
    <w:rsid w:val="00443C83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490D"/>
    <w:rsid w:val="00496A75"/>
    <w:rsid w:val="00497107"/>
    <w:rsid w:val="004973DA"/>
    <w:rsid w:val="004A7560"/>
    <w:rsid w:val="004B12D2"/>
    <w:rsid w:val="004B696C"/>
    <w:rsid w:val="004B7F84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10A25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3B53"/>
    <w:rsid w:val="005D13F2"/>
    <w:rsid w:val="005D163A"/>
    <w:rsid w:val="005D208C"/>
    <w:rsid w:val="005D21B7"/>
    <w:rsid w:val="005D3B3E"/>
    <w:rsid w:val="005D5562"/>
    <w:rsid w:val="005E288A"/>
    <w:rsid w:val="005E394A"/>
    <w:rsid w:val="005E3BD1"/>
    <w:rsid w:val="005E4ABB"/>
    <w:rsid w:val="005E4BCC"/>
    <w:rsid w:val="005E5D4E"/>
    <w:rsid w:val="005E7F44"/>
    <w:rsid w:val="005F1D37"/>
    <w:rsid w:val="005F2127"/>
    <w:rsid w:val="005F36F9"/>
    <w:rsid w:val="0060326D"/>
    <w:rsid w:val="0060377C"/>
    <w:rsid w:val="006043FA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501E"/>
    <w:rsid w:val="006B7FEE"/>
    <w:rsid w:val="006D1F21"/>
    <w:rsid w:val="006D419C"/>
    <w:rsid w:val="006E406D"/>
    <w:rsid w:val="006E54FA"/>
    <w:rsid w:val="006F4E6F"/>
    <w:rsid w:val="00700EB3"/>
    <w:rsid w:val="0070400C"/>
    <w:rsid w:val="00707E74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529F6"/>
    <w:rsid w:val="007533AF"/>
    <w:rsid w:val="0075558C"/>
    <w:rsid w:val="00763349"/>
    <w:rsid w:val="00770EC7"/>
    <w:rsid w:val="007726AF"/>
    <w:rsid w:val="00785352"/>
    <w:rsid w:val="00796EC4"/>
    <w:rsid w:val="007A24E1"/>
    <w:rsid w:val="007A2830"/>
    <w:rsid w:val="007A401A"/>
    <w:rsid w:val="007A6B54"/>
    <w:rsid w:val="007B337F"/>
    <w:rsid w:val="007B4F7C"/>
    <w:rsid w:val="007B5EE6"/>
    <w:rsid w:val="007B66BE"/>
    <w:rsid w:val="007C1A4D"/>
    <w:rsid w:val="007C1AAA"/>
    <w:rsid w:val="007D336C"/>
    <w:rsid w:val="007D59C1"/>
    <w:rsid w:val="007E4E24"/>
    <w:rsid w:val="008039F0"/>
    <w:rsid w:val="0081104F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0C3D"/>
    <w:rsid w:val="008C3BD0"/>
    <w:rsid w:val="008C49BB"/>
    <w:rsid w:val="008C50DC"/>
    <w:rsid w:val="008D23D1"/>
    <w:rsid w:val="008D4194"/>
    <w:rsid w:val="008D698B"/>
    <w:rsid w:val="008E4020"/>
    <w:rsid w:val="008E5959"/>
    <w:rsid w:val="00905A26"/>
    <w:rsid w:val="00910DFC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4FB6"/>
    <w:rsid w:val="009C767B"/>
    <w:rsid w:val="009D6010"/>
    <w:rsid w:val="009D7748"/>
    <w:rsid w:val="009E6BFB"/>
    <w:rsid w:val="009F150C"/>
    <w:rsid w:val="00A117A7"/>
    <w:rsid w:val="00A15DB0"/>
    <w:rsid w:val="00A27539"/>
    <w:rsid w:val="00A320CD"/>
    <w:rsid w:val="00A40CC3"/>
    <w:rsid w:val="00A47BAE"/>
    <w:rsid w:val="00A53A7C"/>
    <w:rsid w:val="00A547B9"/>
    <w:rsid w:val="00A55231"/>
    <w:rsid w:val="00A642B3"/>
    <w:rsid w:val="00A65A09"/>
    <w:rsid w:val="00A65EF7"/>
    <w:rsid w:val="00A662B7"/>
    <w:rsid w:val="00A6708E"/>
    <w:rsid w:val="00A7711A"/>
    <w:rsid w:val="00A801CF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0319"/>
    <w:rsid w:val="00AD183A"/>
    <w:rsid w:val="00AD40EE"/>
    <w:rsid w:val="00AD544B"/>
    <w:rsid w:val="00AF0223"/>
    <w:rsid w:val="00AF6045"/>
    <w:rsid w:val="00B040C5"/>
    <w:rsid w:val="00B04C3E"/>
    <w:rsid w:val="00B20F3E"/>
    <w:rsid w:val="00B2218F"/>
    <w:rsid w:val="00B2224E"/>
    <w:rsid w:val="00B23431"/>
    <w:rsid w:val="00B2378B"/>
    <w:rsid w:val="00B252A6"/>
    <w:rsid w:val="00B2550A"/>
    <w:rsid w:val="00B3419E"/>
    <w:rsid w:val="00B466AD"/>
    <w:rsid w:val="00B51A84"/>
    <w:rsid w:val="00B640C3"/>
    <w:rsid w:val="00B65471"/>
    <w:rsid w:val="00B74A2A"/>
    <w:rsid w:val="00B832F3"/>
    <w:rsid w:val="00B8549A"/>
    <w:rsid w:val="00B875FF"/>
    <w:rsid w:val="00B915E0"/>
    <w:rsid w:val="00B92D17"/>
    <w:rsid w:val="00B93915"/>
    <w:rsid w:val="00B96F65"/>
    <w:rsid w:val="00BA1F4C"/>
    <w:rsid w:val="00BA20E5"/>
    <w:rsid w:val="00BA630A"/>
    <w:rsid w:val="00BB5CFA"/>
    <w:rsid w:val="00BC2A6D"/>
    <w:rsid w:val="00BD0C40"/>
    <w:rsid w:val="00BD1DF5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16DC0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431D7"/>
    <w:rsid w:val="00C538AF"/>
    <w:rsid w:val="00C55891"/>
    <w:rsid w:val="00C65884"/>
    <w:rsid w:val="00C6641B"/>
    <w:rsid w:val="00C67325"/>
    <w:rsid w:val="00C71D2B"/>
    <w:rsid w:val="00C71DAC"/>
    <w:rsid w:val="00C83425"/>
    <w:rsid w:val="00C91A92"/>
    <w:rsid w:val="00C95B62"/>
    <w:rsid w:val="00C9638E"/>
    <w:rsid w:val="00C96DAA"/>
    <w:rsid w:val="00CA037E"/>
    <w:rsid w:val="00CA4DC5"/>
    <w:rsid w:val="00CA5954"/>
    <w:rsid w:val="00CA7D74"/>
    <w:rsid w:val="00CB0CF4"/>
    <w:rsid w:val="00CC7CD4"/>
    <w:rsid w:val="00CD5E0B"/>
    <w:rsid w:val="00CE1D49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311AA"/>
    <w:rsid w:val="00D332E5"/>
    <w:rsid w:val="00D451D3"/>
    <w:rsid w:val="00D46ABA"/>
    <w:rsid w:val="00D500FC"/>
    <w:rsid w:val="00D5165D"/>
    <w:rsid w:val="00D51962"/>
    <w:rsid w:val="00D55223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979B8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21B3"/>
    <w:rsid w:val="00EB4C7C"/>
    <w:rsid w:val="00EB5240"/>
    <w:rsid w:val="00EB7659"/>
    <w:rsid w:val="00EB78E6"/>
    <w:rsid w:val="00EC11DC"/>
    <w:rsid w:val="00EC5098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27804"/>
    <w:rsid w:val="00F37DF2"/>
    <w:rsid w:val="00F46F75"/>
    <w:rsid w:val="00F47983"/>
    <w:rsid w:val="00F508AB"/>
    <w:rsid w:val="00F549A4"/>
    <w:rsid w:val="00F61AC9"/>
    <w:rsid w:val="00F622F7"/>
    <w:rsid w:val="00F648CF"/>
    <w:rsid w:val="00F71662"/>
    <w:rsid w:val="00F74578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5874"/>
    <w:rsid w:val="00FE648B"/>
    <w:rsid w:val="00FE7ABB"/>
    <w:rsid w:val="00FF14C6"/>
    <w:rsid w:val="00FF6B22"/>
    <w:rsid w:val="01D68F6D"/>
    <w:rsid w:val="0612E1F9"/>
    <w:rsid w:val="28CFD0A9"/>
    <w:rsid w:val="3ACF7A64"/>
    <w:rsid w:val="3B809F47"/>
    <w:rsid w:val="43435141"/>
    <w:rsid w:val="48799FD5"/>
    <w:rsid w:val="5040292B"/>
    <w:rsid w:val="51893866"/>
    <w:rsid w:val="5ECE5198"/>
    <w:rsid w:val="5EECE392"/>
    <w:rsid w:val="68CFA33D"/>
    <w:rsid w:val="6F2C19C1"/>
    <w:rsid w:val="719B0737"/>
    <w:rsid w:val="74DC6891"/>
    <w:rsid w:val="7E6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92D2"/>
  <w15:chartTrackingRefBased/>
  <w15:docId w15:val="{2E86E2B8-79B5-4249-8E3D-5CF94C1F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E7F4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7F4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7F4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7F4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7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 xsi:nil="true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19322-E3F6-409D-BABF-0833CDE7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A55C7-A969-4665-9364-45CB000A0E4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4c4c0e17-8a73-471b-a56f-0c4c98e9c6f4"/>
    <ds:schemaRef ds:uri="51786d0a-6332-4227-90c2-2cfbb849fb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160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11</cp:revision>
  <dcterms:created xsi:type="dcterms:W3CDTF">2025-07-08T17:01:00Z</dcterms:created>
  <dcterms:modified xsi:type="dcterms:W3CDTF">2025-09-19T08:49:00Z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